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9E" w:rsidRPr="003D2CB2" w:rsidRDefault="003D2CB2" w:rsidP="003D2CB2">
      <w:pPr>
        <w:rPr>
          <w:rFonts w:asciiTheme="minorHAnsi" w:hAnsiTheme="minorHAnsi"/>
          <w:sz w:val="24"/>
          <w:szCs w:val="24"/>
        </w:rPr>
      </w:pPr>
      <w:r w:rsidRPr="003D2CB2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4955540</wp:posOffset>
            </wp:positionH>
            <wp:positionV relativeFrom="margin">
              <wp:posOffset>-216535</wp:posOffset>
            </wp:positionV>
            <wp:extent cx="1822450" cy="590550"/>
            <wp:effectExtent l="0" t="0" r="6350" b="0"/>
            <wp:wrapNone/>
            <wp:docPr id="3" name="WordPictureWatermark1110474352" descr="HMS Norge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10474352" descr="HMS Norge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79E" w:rsidRPr="003D2CB2" w:rsidRDefault="00EF279E" w:rsidP="00EF279E">
      <w:pPr>
        <w:pStyle w:val="Default"/>
        <w:rPr>
          <w:rFonts w:asciiTheme="minorHAnsi" w:hAnsiTheme="minorHAnsi"/>
          <w:b/>
          <w:bCs/>
        </w:rPr>
      </w:pPr>
      <w:r w:rsidRPr="003D2CB2">
        <w:rPr>
          <w:rFonts w:asciiTheme="minorHAnsi" w:hAnsiTheme="minorHAnsi"/>
          <w:b/>
          <w:bCs/>
        </w:rPr>
        <w:t>Avtale mellom valgt verneombud og arbeidsgiver</w:t>
      </w:r>
      <w:bookmarkStart w:id="0" w:name="_GoBack"/>
      <w:bookmarkEnd w:id="0"/>
    </w:p>
    <w:p w:rsidR="005611DE" w:rsidRPr="003D2CB2" w:rsidRDefault="005611DE" w:rsidP="00EF279E">
      <w:pPr>
        <w:pStyle w:val="Default"/>
        <w:rPr>
          <w:rFonts w:asciiTheme="minorHAnsi" w:hAnsiTheme="minorHAnsi"/>
          <w:b/>
          <w:bCs/>
        </w:rPr>
      </w:pPr>
    </w:p>
    <w:p w:rsidR="00EF279E" w:rsidRPr="003D2CB2" w:rsidRDefault="00EF279E" w:rsidP="00EF279E">
      <w:pPr>
        <w:pStyle w:val="Default"/>
        <w:rPr>
          <w:rFonts w:asciiTheme="minorHAnsi" w:hAnsiTheme="minorHAnsi"/>
        </w:rPr>
      </w:pPr>
      <w:r w:rsidRPr="003D2CB2">
        <w:rPr>
          <w:rFonts w:asciiTheme="minorHAnsi" w:hAnsiTheme="minorHAnsi"/>
          <w:i/>
          <w:iCs/>
        </w:rPr>
        <w:t xml:space="preserve">Arbeidsgiver og verneombud kan gjerne inngå en </w:t>
      </w:r>
      <w:r w:rsidR="00E26594" w:rsidRPr="003D2CB2">
        <w:rPr>
          <w:rFonts w:asciiTheme="minorHAnsi" w:hAnsiTheme="minorHAnsi"/>
          <w:i/>
          <w:iCs/>
        </w:rPr>
        <w:t>som klargjør</w:t>
      </w:r>
      <w:r w:rsidRPr="003D2CB2">
        <w:rPr>
          <w:rFonts w:asciiTheme="minorHAnsi" w:hAnsiTheme="minorHAnsi"/>
          <w:i/>
          <w:iCs/>
        </w:rPr>
        <w:t xml:space="preserve"> innhold og omfang av verneombuds</w:t>
      </w:r>
      <w:r w:rsidR="003D2CB2">
        <w:rPr>
          <w:rFonts w:asciiTheme="minorHAnsi" w:hAnsiTheme="minorHAnsi"/>
          <w:i/>
          <w:iCs/>
        </w:rPr>
        <w:t>-</w:t>
      </w:r>
      <w:r w:rsidRPr="003D2CB2">
        <w:rPr>
          <w:rFonts w:asciiTheme="minorHAnsi" w:hAnsiTheme="minorHAnsi"/>
          <w:i/>
          <w:iCs/>
        </w:rPr>
        <w:t>vervet. Det følgende kan danne en mal for en slik avtale, men punktene bør uansett diskuteres mellom partene. Det er primært ved å utveksle meninger at man kan komme</w:t>
      </w:r>
      <w:r w:rsidR="003D2CB2">
        <w:rPr>
          <w:rFonts w:asciiTheme="minorHAnsi" w:hAnsiTheme="minorHAnsi"/>
          <w:i/>
          <w:iCs/>
        </w:rPr>
        <w:t>r</w:t>
      </w:r>
      <w:r w:rsidRPr="003D2CB2">
        <w:rPr>
          <w:rFonts w:asciiTheme="minorHAnsi" w:hAnsiTheme="minorHAnsi"/>
          <w:i/>
          <w:iCs/>
        </w:rPr>
        <w:t xml:space="preserve"> fram til god felles forståelse av vervet. Avtalen bør også utformes forskjellig avhengig av ansattes behov og virksomhetens art.</w:t>
      </w:r>
    </w:p>
    <w:p w:rsidR="00EF279E" w:rsidRPr="003D2CB2" w:rsidRDefault="00EF279E" w:rsidP="00EF279E">
      <w:pPr>
        <w:pStyle w:val="Default"/>
        <w:spacing w:after="120"/>
        <w:rPr>
          <w:rFonts w:asciiTheme="minorHAnsi" w:hAnsiTheme="minorHAnsi"/>
        </w:rPr>
        <w:sectPr w:rsidR="00EF279E" w:rsidRPr="003D2CB2" w:rsidSect="00EF279E">
          <w:headerReference w:type="even" r:id="rId8"/>
          <w:headerReference w:type="firs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F279E" w:rsidRPr="003D2CB2" w:rsidRDefault="00EF279E" w:rsidP="005611DE">
      <w:pPr>
        <w:pStyle w:val="Default"/>
        <w:rPr>
          <w:rFonts w:asciiTheme="minorHAnsi" w:hAnsiTheme="minorHAnsi"/>
        </w:rPr>
        <w:sectPr w:rsidR="00EF279E" w:rsidRPr="003D2CB2" w:rsidSect="00EF279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4"/>
      </w:tblGrid>
      <w:tr w:rsidR="00EF279E" w:rsidRPr="003D2CB2">
        <w:trPr>
          <w:trHeight w:val="680"/>
        </w:trPr>
        <w:tc>
          <w:tcPr>
            <w:tcW w:w="10344" w:type="dxa"/>
            <w:vAlign w:val="center"/>
          </w:tcPr>
          <w:p w:rsidR="00EF279E" w:rsidRPr="003D2CB2" w:rsidRDefault="00EF279E" w:rsidP="0066380F">
            <w:pPr>
              <w:pStyle w:val="Default"/>
              <w:spacing w:after="60"/>
              <w:rPr>
                <w:rFonts w:asciiTheme="minorHAnsi" w:hAnsiTheme="minorHAnsi"/>
              </w:rPr>
            </w:pPr>
            <w:r w:rsidRPr="003D2CB2">
              <w:rPr>
                <w:rFonts w:asciiTheme="minorHAnsi" w:hAnsiTheme="minorHAnsi"/>
              </w:rPr>
              <w:lastRenderedPageBreak/>
              <w:t xml:space="preserve">Verneområde: </w:t>
            </w:r>
            <w:r w:rsidRPr="003D2CB2">
              <w:rPr>
                <w:rStyle w:val="EndnoteReference"/>
                <w:rFonts w:asciiTheme="minorHAnsi" w:hAnsiTheme="minorHAnsi"/>
                <w:b/>
                <w:color w:val="FF0000"/>
              </w:rPr>
              <w:endnoteReference w:id="1"/>
            </w:r>
          </w:p>
          <w:p w:rsidR="00EF279E" w:rsidRPr="003D2CB2" w:rsidRDefault="005611DE" w:rsidP="00EF279E">
            <w:pPr>
              <w:pStyle w:val="Default"/>
              <w:rPr>
                <w:rFonts w:asciiTheme="minorHAnsi" w:hAnsiTheme="minorHAnsi"/>
              </w:rPr>
            </w:pPr>
            <w:r w:rsidRPr="003D2CB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D2CB2">
              <w:rPr>
                <w:rFonts w:asciiTheme="minorHAnsi" w:hAnsiTheme="minorHAnsi"/>
              </w:rPr>
              <w:instrText xml:space="preserve"> FORMTEXT </w:instrText>
            </w:r>
            <w:r w:rsidRPr="003D2CB2">
              <w:rPr>
                <w:rFonts w:asciiTheme="minorHAnsi" w:hAnsiTheme="minorHAnsi"/>
              </w:rPr>
            </w:r>
            <w:r w:rsidRPr="003D2CB2">
              <w:rPr>
                <w:rFonts w:asciiTheme="minorHAnsi" w:hAnsiTheme="minorHAnsi"/>
              </w:rPr>
              <w:fldChar w:fldCharType="separate"/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EF279E" w:rsidRPr="003D2CB2">
        <w:trPr>
          <w:trHeight w:val="680"/>
        </w:trPr>
        <w:tc>
          <w:tcPr>
            <w:tcW w:w="10344" w:type="dxa"/>
            <w:vAlign w:val="center"/>
          </w:tcPr>
          <w:p w:rsidR="00EF279E" w:rsidRPr="003D2CB2" w:rsidRDefault="00EF279E" w:rsidP="0066380F">
            <w:pPr>
              <w:pStyle w:val="Default"/>
              <w:spacing w:after="60"/>
              <w:rPr>
                <w:rFonts w:asciiTheme="minorHAnsi" w:hAnsiTheme="minorHAnsi"/>
              </w:rPr>
            </w:pPr>
            <w:r w:rsidRPr="003D2CB2">
              <w:rPr>
                <w:rFonts w:asciiTheme="minorHAnsi" w:hAnsiTheme="minorHAnsi"/>
              </w:rPr>
              <w:t>Dato for valg:</w:t>
            </w:r>
          </w:p>
          <w:p w:rsidR="00EF279E" w:rsidRPr="003D2CB2" w:rsidRDefault="005611DE" w:rsidP="00EF279E">
            <w:pPr>
              <w:pStyle w:val="Default"/>
              <w:rPr>
                <w:rFonts w:asciiTheme="minorHAnsi" w:hAnsiTheme="minorHAnsi"/>
              </w:rPr>
            </w:pPr>
            <w:r w:rsidRPr="003D2CB2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D2CB2">
              <w:rPr>
                <w:rFonts w:asciiTheme="minorHAnsi" w:hAnsiTheme="minorHAnsi"/>
              </w:rPr>
              <w:instrText xml:space="preserve"> FORMTEXT </w:instrText>
            </w:r>
            <w:r w:rsidRPr="003D2CB2">
              <w:rPr>
                <w:rFonts w:asciiTheme="minorHAnsi" w:hAnsiTheme="minorHAnsi"/>
              </w:rPr>
            </w:r>
            <w:r w:rsidRPr="003D2CB2">
              <w:rPr>
                <w:rFonts w:asciiTheme="minorHAnsi" w:hAnsiTheme="minorHAnsi"/>
              </w:rPr>
              <w:fldChar w:fldCharType="separate"/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EF279E" w:rsidRPr="003D2CB2">
        <w:trPr>
          <w:trHeight w:val="680"/>
        </w:trPr>
        <w:tc>
          <w:tcPr>
            <w:tcW w:w="10344" w:type="dxa"/>
            <w:vAlign w:val="center"/>
          </w:tcPr>
          <w:p w:rsidR="00EF279E" w:rsidRPr="003D2CB2" w:rsidRDefault="00EF279E" w:rsidP="0066380F">
            <w:pPr>
              <w:pStyle w:val="Default"/>
              <w:spacing w:after="60"/>
              <w:rPr>
                <w:rFonts w:asciiTheme="minorHAnsi" w:hAnsiTheme="minorHAnsi"/>
              </w:rPr>
            </w:pPr>
            <w:r w:rsidRPr="003D2CB2">
              <w:rPr>
                <w:rFonts w:asciiTheme="minorHAnsi" w:hAnsiTheme="minorHAnsi"/>
              </w:rPr>
              <w:t xml:space="preserve">Funksjonstid: </w:t>
            </w:r>
            <w:r w:rsidRPr="003D2CB2">
              <w:rPr>
                <w:rStyle w:val="EndnoteReference"/>
                <w:rFonts w:asciiTheme="minorHAnsi" w:hAnsiTheme="minorHAnsi"/>
                <w:b/>
                <w:color w:val="FF0000"/>
              </w:rPr>
              <w:endnoteReference w:id="2"/>
            </w:r>
          </w:p>
          <w:p w:rsidR="00EF279E" w:rsidRPr="003D2CB2" w:rsidRDefault="005611DE" w:rsidP="00EF279E">
            <w:pPr>
              <w:pStyle w:val="Default"/>
              <w:rPr>
                <w:rFonts w:asciiTheme="minorHAnsi" w:hAnsiTheme="minorHAnsi"/>
              </w:rPr>
            </w:pPr>
            <w:r w:rsidRPr="003D2CB2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D2CB2">
              <w:rPr>
                <w:rFonts w:asciiTheme="minorHAnsi" w:hAnsiTheme="minorHAnsi"/>
              </w:rPr>
              <w:instrText xml:space="preserve"> FORMTEXT </w:instrText>
            </w:r>
            <w:r w:rsidRPr="003D2CB2">
              <w:rPr>
                <w:rFonts w:asciiTheme="minorHAnsi" w:hAnsiTheme="minorHAnsi"/>
              </w:rPr>
            </w:r>
            <w:r w:rsidRPr="003D2CB2">
              <w:rPr>
                <w:rFonts w:asciiTheme="minorHAnsi" w:hAnsiTheme="minorHAnsi"/>
              </w:rPr>
              <w:fldChar w:fldCharType="separate"/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EF279E" w:rsidRPr="003D2CB2">
        <w:trPr>
          <w:trHeight w:val="680"/>
        </w:trPr>
        <w:tc>
          <w:tcPr>
            <w:tcW w:w="10344" w:type="dxa"/>
            <w:vAlign w:val="center"/>
          </w:tcPr>
          <w:p w:rsidR="00EF279E" w:rsidRPr="003D2CB2" w:rsidRDefault="00EF279E" w:rsidP="0066380F">
            <w:pPr>
              <w:pStyle w:val="Default"/>
              <w:spacing w:after="60"/>
              <w:rPr>
                <w:rFonts w:asciiTheme="minorHAnsi" w:hAnsiTheme="minorHAnsi"/>
              </w:rPr>
            </w:pPr>
            <w:r w:rsidRPr="003D2CB2">
              <w:rPr>
                <w:rFonts w:asciiTheme="minorHAnsi" w:hAnsiTheme="minorHAnsi"/>
              </w:rPr>
              <w:t xml:space="preserve">Stedfortreder: </w:t>
            </w:r>
            <w:r w:rsidRPr="003D2CB2">
              <w:rPr>
                <w:rStyle w:val="EndnoteReference"/>
                <w:rFonts w:asciiTheme="minorHAnsi" w:hAnsiTheme="minorHAnsi"/>
                <w:b/>
                <w:color w:val="FF0000"/>
              </w:rPr>
              <w:endnoteReference w:id="3"/>
            </w:r>
          </w:p>
          <w:p w:rsidR="00EF279E" w:rsidRPr="003D2CB2" w:rsidRDefault="005611DE" w:rsidP="00EF279E">
            <w:pPr>
              <w:pStyle w:val="Default"/>
              <w:rPr>
                <w:rFonts w:asciiTheme="minorHAnsi" w:hAnsiTheme="minorHAnsi"/>
              </w:rPr>
            </w:pPr>
            <w:r w:rsidRPr="003D2CB2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D2CB2">
              <w:rPr>
                <w:rFonts w:asciiTheme="minorHAnsi" w:hAnsiTheme="minorHAnsi"/>
              </w:rPr>
              <w:instrText xml:space="preserve"> FORMTEXT </w:instrText>
            </w:r>
            <w:r w:rsidRPr="003D2CB2">
              <w:rPr>
                <w:rFonts w:asciiTheme="minorHAnsi" w:hAnsiTheme="minorHAnsi"/>
              </w:rPr>
            </w:r>
            <w:r w:rsidRPr="003D2CB2">
              <w:rPr>
                <w:rFonts w:asciiTheme="minorHAnsi" w:hAnsiTheme="minorHAnsi"/>
              </w:rPr>
              <w:fldChar w:fldCharType="separate"/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</w:tbl>
    <w:p w:rsidR="00EF279E" w:rsidRPr="003D2CB2" w:rsidRDefault="00EF279E" w:rsidP="00EF279E">
      <w:pPr>
        <w:pStyle w:val="Default"/>
        <w:rPr>
          <w:rFonts w:asciiTheme="minorHAnsi" w:hAnsiTheme="minorHAnsi"/>
        </w:rPr>
      </w:pPr>
    </w:p>
    <w:p w:rsidR="005611DE" w:rsidRPr="003D2CB2" w:rsidRDefault="00EF279E" w:rsidP="00EF279E">
      <w:pPr>
        <w:pStyle w:val="Default"/>
        <w:rPr>
          <w:rFonts w:asciiTheme="minorHAnsi" w:hAnsiTheme="minorHAnsi"/>
          <w:b/>
          <w:bCs/>
        </w:rPr>
      </w:pPr>
      <w:r w:rsidRPr="003D2CB2">
        <w:rPr>
          <w:rFonts w:asciiTheme="minorHAnsi" w:hAnsiTheme="minorHAnsi"/>
          <w:b/>
          <w:bCs/>
        </w:rPr>
        <w:t>Verneombudets oppgaver</w:t>
      </w:r>
      <w:r w:rsidR="005611DE" w:rsidRPr="003D2CB2">
        <w:rPr>
          <w:rFonts w:asciiTheme="minorHAnsi" w:hAnsiTheme="minorHAnsi"/>
          <w:b/>
          <w:bCs/>
        </w:rPr>
        <w:t xml:space="preserve"> </w:t>
      </w:r>
      <w:r w:rsidR="00611F23" w:rsidRPr="003D2CB2">
        <w:rPr>
          <w:rFonts w:asciiTheme="minorHAnsi" w:hAnsiTheme="minorHAnsi"/>
          <w:b/>
          <w:bCs/>
        </w:rPr>
        <w:t xml:space="preserve"> </w:t>
      </w:r>
      <w:r w:rsidR="005611DE" w:rsidRPr="003D2CB2">
        <w:rPr>
          <w:rStyle w:val="EndnoteReference"/>
          <w:rFonts w:asciiTheme="minorHAnsi" w:hAnsiTheme="minorHAnsi"/>
          <w:b/>
          <w:bCs/>
          <w:color w:val="FF0000"/>
        </w:rPr>
        <w:endnoteReference w:id="4"/>
      </w:r>
    </w:p>
    <w:p w:rsidR="005611DE" w:rsidRPr="003D2CB2" w:rsidRDefault="005611DE" w:rsidP="005611DE">
      <w:pPr>
        <w:pStyle w:val="Default"/>
        <w:rPr>
          <w:rFonts w:asciiTheme="minorHAnsi" w:hAnsiTheme="minorHAnsi"/>
        </w:rPr>
      </w:pPr>
      <w:r w:rsidRPr="003D2CB2">
        <w:rPr>
          <w:rFonts w:asciiTheme="minorHAnsi" w:hAnsiTheme="minorHAnsi"/>
        </w:rPr>
        <w:t>Som verneombud skal jeg ivareta mine kollegers interesser i saker som angår arbeidsmiljøet. Jeg skal påse at arbeidsmiljøet er fullt forsvarlig i forhold til mine kollegers sikkerhet, helse og velferd, knyttet til:</w:t>
      </w:r>
    </w:p>
    <w:p w:rsidR="005611DE" w:rsidRPr="003D2CB2" w:rsidRDefault="005611DE" w:rsidP="00EF279E">
      <w:pPr>
        <w:pStyle w:val="Default"/>
        <w:rPr>
          <w:rFonts w:asciiTheme="minorHAnsi" w:hAnsiTheme="minorHAns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4"/>
      </w:tblGrid>
      <w:tr w:rsidR="005611DE" w:rsidRPr="003D2CB2">
        <w:trPr>
          <w:trHeight w:val="2041"/>
        </w:trPr>
        <w:tc>
          <w:tcPr>
            <w:tcW w:w="10344" w:type="dxa"/>
          </w:tcPr>
          <w:p w:rsidR="005611DE" w:rsidRPr="003D2CB2" w:rsidRDefault="005611DE" w:rsidP="00F04986">
            <w:pPr>
              <w:pStyle w:val="Default"/>
              <w:spacing w:before="60"/>
              <w:rPr>
                <w:rFonts w:asciiTheme="minorHAnsi" w:hAnsiTheme="minorHAnsi"/>
                <w:b/>
                <w:bCs/>
              </w:rPr>
            </w:pPr>
            <w:r w:rsidRPr="003D2CB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D2CB2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3D2CB2">
              <w:rPr>
                <w:rFonts w:asciiTheme="minorHAnsi" w:hAnsiTheme="minorHAnsi"/>
                <w:b/>
                <w:bCs/>
              </w:rPr>
            </w:r>
            <w:r w:rsidRPr="003D2CB2">
              <w:rPr>
                <w:rFonts w:asciiTheme="minorHAnsi" w:hAnsiTheme="minorHAnsi"/>
                <w:b/>
                <w:bCs/>
              </w:rPr>
              <w:fldChar w:fldCharType="separate"/>
            </w:r>
            <w:r w:rsidRPr="003D2CB2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3D2CB2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3D2CB2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3D2CB2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3D2CB2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3D2CB2">
              <w:rPr>
                <w:rFonts w:asciiTheme="minorHAnsi" w:hAnsiTheme="minorHAnsi"/>
                <w:b/>
                <w:bCs/>
              </w:rPr>
              <w:fldChar w:fldCharType="end"/>
            </w:r>
            <w:bookmarkEnd w:id="5"/>
          </w:p>
        </w:tc>
      </w:tr>
    </w:tbl>
    <w:p w:rsidR="005611DE" w:rsidRPr="003D2CB2" w:rsidRDefault="005611DE" w:rsidP="00EF279E">
      <w:pPr>
        <w:pStyle w:val="Default"/>
        <w:rPr>
          <w:rFonts w:asciiTheme="minorHAnsi" w:hAnsiTheme="minorHAnsi"/>
          <w:b/>
          <w:bCs/>
        </w:rPr>
      </w:pPr>
    </w:p>
    <w:p w:rsidR="005611DE" w:rsidRPr="003D2CB2" w:rsidRDefault="00EF279E" w:rsidP="00EF279E">
      <w:pPr>
        <w:pStyle w:val="Default"/>
        <w:rPr>
          <w:rFonts w:asciiTheme="minorHAnsi" w:hAnsiTheme="minorHAnsi"/>
        </w:rPr>
      </w:pPr>
      <w:r w:rsidRPr="003D2CB2">
        <w:rPr>
          <w:rFonts w:asciiTheme="minorHAnsi" w:hAnsiTheme="minorHAnsi"/>
        </w:rPr>
        <w:t>Jeg skal gjøre meg kjent med gjeldende verneregler og instrukser som gjelder mitt verneområde. Jeg vil</w:t>
      </w:r>
      <w:r w:rsidR="009935F3" w:rsidRPr="003D2CB2">
        <w:rPr>
          <w:rFonts w:asciiTheme="minorHAnsi" w:hAnsiTheme="minorHAnsi"/>
        </w:rPr>
        <w:t xml:space="preserve"> </w:t>
      </w:r>
      <w:r w:rsidRPr="003D2CB2">
        <w:rPr>
          <w:rFonts w:asciiTheme="minorHAnsi" w:hAnsiTheme="minorHAnsi"/>
        </w:rPr>
        <w:t>delta på tilsynsmyndighetenes inspeksjoner i virksomheten.</w:t>
      </w:r>
      <w:r w:rsidR="005611DE" w:rsidRPr="003D2CB2">
        <w:rPr>
          <w:rFonts w:asciiTheme="minorHAnsi" w:hAnsiTheme="minorHAnsi"/>
        </w:rPr>
        <w:t xml:space="preserve"> </w:t>
      </w:r>
    </w:p>
    <w:p w:rsidR="005611DE" w:rsidRPr="003D2CB2" w:rsidRDefault="005611DE" w:rsidP="00EF279E">
      <w:pPr>
        <w:pStyle w:val="Default"/>
        <w:rPr>
          <w:rFonts w:asciiTheme="minorHAnsi" w:hAnsiTheme="minorHAnsi"/>
        </w:rPr>
      </w:pPr>
    </w:p>
    <w:p w:rsidR="005611DE" w:rsidRPr="003D2CB2" w:rsidRDefault="00EF279E" w:rsidP="00EF279E">
      <w:pPr>
        <w:pStyle w:val="Default"/>
        <w:rPr>
          <w:rFonts w:asciiTheme="minorHAnsi" w:hAnsiTheme="minorHAnsi"/>
          <w:b/>
          <w:bCs/>
        </w:rPr>
      </w:pPr>
      <w:r w:rsidRPr="003D2CB2">
        <w:rPr>
          <w:rFonts w:asciiTheme="minorHAnsi" w:hAnsiTheme="minorHAnsi"/>
          <w:b/>
          <w:bCs/>
        </w:rPr>
        <w:t>Varsling</w:t>
      </w:r>
    </w:p>
    <w:p w:rsidR="00EF279E" w:rsidRPr="003D2CB2" w:rsidRDefault="00EF279E" w:rsidP="00EF279E">
      <w:pPr>
        <w:pStyle w:val="Default"/>
        <w:rPr>
          <w:rFonts w:asciiTheme="minorHAnsi" w:hAnsiTheme="minorHAnsi"/>
        </w:rPr>
      </w:pPr>
      <w:r w:rsidRPr="003D2CB2">
        <w:rPr>
          <w:rFonts w:asciiTheme="minorHAnsi" w:hAnsiTheme="minorHAnsi"/>
        </w:rPr>
        <w:t>Jeg skal straks varsle mine kolleger og arbeidsgiver dersom jeg får kjennskap til forhold som kan medføre</w:t>
      </w:r>
      <w:r w:rsidR="009935F3" w:rsidRPr="003D2CB2">
        <w:rPr>
          <w:rFonts w:asciiTheme="minorHAnsi" w:hAnsiTheme="minorHAnsi"/>
        </w:rPr>
        <w:t xml:space="preserve"> </w:t>
      </w:r>
      <w:r w:rsidRPr="003D2CB2">
        <w:rPr>
          <w:rFonts w:asciiTheme="minorHAnsi" w:hAnsiTheme="minorHAnsi"/>
        </w:rPr>
        <w:t>ulykkes- og/eller helsefare</w:t>
      </w:r>
      <w:r w:rsidR="00E26594" w:rsidRPr="003D2CB2">
        <w:rPr>
          <w:rFonts w:asciiTheme="minorHAnsi" w:hAnsiTheme="minorHAnsi"/>
        </w:rPr>
        <w:t>.</w:t>
      </w:r>
    </w:p>
    <w:p w:rsidR="00EF279E" w:rsidRPr="003D2CB2" w:rsidRDefault="00EF279E" w:rsidP="00EF279E">
      <w:pPr>
        <w:pStyle w:val="Default"/>
        <w:rPr>
          <w:rFonts w:asciiTheme="minorHAnsi" w:hAnsiTheme="minorHAnsi"/>
        </w:rPr>
      </w:pPr>
    </w:p>
    <w:p w:rsidR="005611DE" w:rsidRPr="003D2CB2" w:rsidRDefault="00EF279E" w:rsidP="00EF279E">
      <w:pPr>
        <w:pStyle w:val="Default"/>
        <w:rPr>
          <w:rFonts w:asciiTheme="minorHAnsi" w:hAnsiTheme="minorHAnsi"/>
          <w:b/>
          <w:bCs/>
        </w:rPr>
      </w:pPr>
      <w:r w:rsidRPr="003D2CB2">
        <w:rPr>
          <w:rFonts w:asciiTheme="minorHAnsi" w:hAnsiTheme="minorHAnsi"/>
          <w:b/>
          <w:bCs/>
        </w:rPr>
        <w:t>Rapportering</w:t>
      </w:r>
    </w:p>
    <w:p w:rsidR="00EF279E" w:rsidRPr="003D2CB2" w:rsidRDefault="00EF279E" w:rsidP="00EF279E">
      <w:pPr>
        <w:pStyle w:val="Default"/>
        <w:rPr>
          <w:rFonts w:asciiTheme="minorHAnsi" w:hAnsiTheme="minorHAnsi"/>
        </w:rPr>
      </w:pPr>
      <w:r w:rsidRPr="003D2CB2">
        <w:rPr>
          <w:rFonts w:asciiTheme="minorHAnsi" w:hAnsiTheme="minorHAnsi"/>
        </w:rPr>
        <w:t>HMS-status i verneområdet</w:t>
      </w:r>
      <w:r w:rsidR="005611DE" w:rsidRPr="003D2CB2">
        <w:rPr>
          <w:rFonts w:asciiTheme="minorHAnsi" w:hAnsiTheme="minorHAnsi"/>
        </w:rPr>
        <w:t xml:space="preserve">. </w:t>
      </w:r>
      <w:r w:rsidRPr="003D2CB2">
        <w:rPr>
          <w:rFonts w:asciiTheme="minorHAnsi" w:hAnsiTheme="minorHAnsi"/>
        </w:rPr>
        <w:t>Jeg skal rapportere til følgende person</w:t>
      </w:r>
      <w:r w:rsidR="005611DE" w:rsidRPr="003D2CB2">
        <w:rPr>
          <w:rFonts w:asciiTheme="minorHAnsi" w:hAnsiTheme="minorHAnsi"/>
        </w:rPr>
        <w:t>(</w:t>
      </w:r>
      <w:r w:rsidRPr="003D2CB2">
        <w:rPr>
          <w:rFonts w:asciiTheme="minorHAnsi" w:hAnsiTheme="minorHAnsi"/>
        </w:rPr>
        <w:t>er):</w:t>
      </w:r>
    </w:p>
    <w:p w:rsidR="005611DE" w:rsidRPr="003D2CB2" w:rsidRDefault="005611DE" w:rsidP="00EF279E">
      <w:pPr>
        <w:pStyle w:val="Defaul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4"/>
      </w:tblGrid>
      <w:tr w:rsidR="005611DE" w:rsidRPr="003D2CB2">
        <w:trPr>
          <w:trHeight w:val="2041"/>
        </w:trPr>
        <w:tc>
          <w:tcPr>
            <w:tcW w:w="10344" w:type="dxa"/>
          </w:tcPr>
          <w:p w:rsidR="005611DE" w:rsidRPr="003D2CB2" w:rsidRDefault="005611DE" w:rsidP="00F04986">
            <w:pPr>
              <w:pStyle w:val="Default"/>
              <w:spacing w:before="60"/>
              <w:rPr>
                <w:rFonts w:asciiTheme="minorHAnsi" w:hAnsiTheme="minorHAnsi"/>
              </w:rPr>
            </w:pPr>
            <w:r w:rsidRPr="003D2CB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CB2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3D2CB2">
              <w:rPr>
                <w:rFonts w:asciiTheme="minorHAnsi" w:hAnsiTheme="minorHAnsi"/>
                <w:b/>
                <w:bCs/>
              </w:rPr>
            </w:r>
            <w:r w:rsidRPr="003D2CB2">
              <w:rPr>
                <w:rFonts w:asciiTheme="minorHAnsi" w:hAnsiTheme="minorHAnsi"/>
                <w:b/>
                <w:bCs/>
              </w:rPr>
              <w:fldChar w:fldCharType="separate"/>
            </w:r>
            <w:r w:rsidRPr="003D2CB2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3D2CB2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3D2CB2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3D2CB2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3D2CB2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3D2CB2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:rsidR="005611DE" w:rsidRPr="003D2CB2" w:rsidRDefault="005611DE" w:rsidP="00EF279E">
      <w:pPr>
        <w:pStyle w:val="Default"/>
        <w:rPr>
          <w:rFonts w:asciiTheme="minorHAnsi" w:hAnsiTheme="minorHAnsi"/>
        </w:rPr>
      </w:pPr>
    </w:p>
    <w:p w:rsidR="00EF279E" w:rsidRPr="003D2CB2" w:rsidRDefault="00EF279E" w:rsidP="00EF279E">
      <w:pPr>
        <w:pStyle w:val="Default"/>
        <w:pageBreakBefore/>
        <w:rPr>
          <w:rFonts w:asciiTheme="minorHAnsi" w:hAnsiTheme="minorHAnsi"/>
        </w:rPr>
      </w:pPr>
    </w:p>
    <w:p w:rsidR="005611DE" w:rsidRPr="003D2CB2" w:rsidRDefault="00EF279E" w:rsidP="00EF279E">
      <w:pPr>
        <w:pStyle w:val="Default"/>
        <w:rPr>
          <w:rFonts w:asciiTheme="minorHAnsi" w:hAnsiTheme="minorHAnsi"/>
          <w:b/>
          <w:bCs/>
        </w:rPr>
      </w:pPr>
      <w:r w:rsidRPr="003D2CB2">
        <w:rPr>
          <w:rFonts w:asciiTheme="minorHAnsi" w:hAnsiTheme="minorHAnsi"/>
          <w:b/>
          <w:bCs/>
        </w:rPr>
        <w:t>Virksomhetens oppgaver</w:t>
      </w:r>
    </w:p>
    <w:p w:rsidR="00961C92" w:rsidRPr="003D2CB2" w:rsidRDefault="00EF279E" w:rsidP="00EF279E">
      <w:pPr>
        <w:pStyle w:val="Default"/>
        <w:rPr>
          <w:rFonts w:asciiTheme="minorHAnsi" w:hAnsiTheme="minorHAnsi"/>
        </w:rPr>
      </w:pPr>
      <w:r w:rsidRPr="003D2CB2">
        <w:rPr>
          <w:rFonts w:asciiTheme="minorHAnsi" w:hAnsiTheme="minorHAnsi"/>
        </w:rPr>
        <w:t xml:space="preserve">Virksomheten skal sørge for at jeg som verneombud </w:t>
      </w:r>
      <w:r w:rsidR="00E26594" w:rsidRPr="003D2CB2">
        <w:rPr>
          <w:rFonts w:asciiTheme="minorHAnsi" w:hAnsiTheme="minorHAnsi"/>
        </w:rPr>
        <w:t>får</w:t>
      </w:r>
      <w:r w:rsidRPr="003D2CB2">
        <w:rPr>
          <w:rFonts w:asciiTheme="minorHAnsi" w:hAnsiTheme="minorHAnsi"/>
        </w:rPr>
        <w:t>:</w:t>
      </w:r>
    </w:p>
    <w:p w:rsidR="00961C92" w:rsidRPr="003D2CB2" w:rsidRDefault="00EF279E" w:rsidP="00E26594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3D2CB2">
        <w:rPr>
          <w:rFonts w:asciiTheme="minorHAnsi" w:hAnsiTheme="minorHAnsi"/>
        </w:rPr>
        <w:t>nødvendig tid til å utføre mine oppgaver</w:t>
      </w:r>
    </w:p>
    <w:p w:rsidR="00E26594" w:rsidRPr="003D2CB2" w:rsidRDefault="00EF279E" w:rsidP="00E26594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3D2CB2">
        <w:rPr>
          <w:rFonts w:asciiTheme="minorHAnsi" w:hAnsiTheme="minorHAnsi"/>
        </w:rPr>
        <w:t>opplæring i HMS</w:t>
      </w:r>
    </w:p>
    <w:p w:rsidR="00961C92" w:rsidRPr="003D2CB2" w:rsidRDefault="00EF279E" w:rsidP="00E26594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3D2CB2">
        <w:rPr>
          <w:rFonts w:asciiTheme="minorHAnsi" w:hAnsiTheme="minorHAnsi"/>
        </w:rPr>
        <w:t>delta på tilsyn</w:t>
      </w:r>
    </w:p>
    <w:p w:rsidR="00E26594" w:rsidRPr="003D2CB2" w:rsidRDefault="00EF279E" w:rsidP="00E26594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3D2CB2">
        <w:rPr>
          <w:rFonts w:asciiTheme="minorHAnsi" w:hAnsiTheme="minorHAnsi"/>
        </w:rPr>
        <w:t>delta på vernerunder</w:t>
      </w:r>
    </w:p>
    <w:p w:rsidR="00961C92" w:rsidRPr="003D2CB2" w:rsidRDefault="00EF279E" w:rsidP="00E26594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3D2CB2">
        <w:rPr>
          <w:rFonts w:asciiTheme="minorHAnsi" w:hAnsiTheme="minorHAnsi"/>
        </w:rPr>
        <w:t>svar på mine henvendelser</w:t>
      </w:r>
    </w:p>
    <w:p w:rsidR="00961C92" w:rsidRPr="003D2CB2" w:rsidRDefault="00EF279E" w:rsidP="00E26594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3D2CB2">
        <w:rPr>
          <w:rFonts w:asciiTheme="minorHAnsi" w:hAnsiTheme="minorHAnsi"/>
        </w:rPr>
        <w:t>ta del i arbeidsmiljøtiltak i verneområdet</w:t>
      </w:r>
    </w:p>
    <w:p w:rsidR="00961C92" w:rsidRPr="003D2CB2" w:rsidRDefault="00EF279E" w:rsidP="00E26594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3D2CB2">
        <w:rPr>
          <w:rFonts w:asciiTheme="minorHAnsi" w:hAnsiTheme="minorHAnsi"/>
        </w:rPr>
        <w:t>ta del i etablering og vedlikehold av internkontroll</w:t>
      </w:r>
    </w:p>
    <w:p w:rsidR="00961C92" w:rsidRPr="003D2CB2" w:rsidRDefault="00EF279E" w:rsidP="00E26594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3D2CB2">
        <w:rPr>
          <w:rFonts w:asciiTheme="minorHAnsi" w:hAnsiTheme="minorHAnsi"/>
        </w:rPr>
        <w:t>informasjon om sykefraværsstatistikk samt ulykker og nestenulykker i verneområdet</w:t>
      </w:r>
    </w:p>
    <w:p w:rsidR="00961C92" w:rsidRPr="003D2CB2" w:rsidRDefault="00EF279E" w:rsidP="00E26594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3D2CB2">
        <w:rPr>
          <w:rFonts w:asciiTheme="minorHAnsi" w:hAnsiTheme="minorHAnsi"/>
        </w:rPr>
        <w:t>rapporter fra tilsynsmyndigheter og bedriftshelsetjeneste</w:t>
      </w:r>
    </w:p>
    <w:p w:rsidR="00961C92" w:rsidRPr="003D2CB2" w:rsidRDefault="00961C92" w:rsidP="00EF279E">
      <w:pPr>
        <w:pStyle w:val="Default"/>
        <w:rPr>
          <w:rFonts w:asciiTheme="minorHAnsi" w:hAnsiTheme="minorHAnsi"/>
        </w:rPr>
      </w:pPr>
    </w:p>
    <w:p w:rsidR="00F04986" w:rsidRPr="003D2CB2" w:rsidRDefault="00EF279E" w:rsidP="00EF279E">
      <w:pPr>
        <w:pStyle w:val="Default"/>
        <w:rPr>
          <w:rFonts w:asciiTheme="minorHAnsi" w:hAnsiTheme="minorHAnsi"/>
          <w:b/>
          <w:bCs/>
        </w:rPr>
      </w:pPr>
      <w:r w:rsidRPr="003D2CB2">
        <w:rPr>
          <w:rFonts w:asciiTheme="minorHAnsi" w:hAnsiTheme="minorHAnsi"/>
          <w:b/>
          <w:bCs/>
        </w:rPr>
        <w:t>Tidsbruk / Arbeidssted / Lønn</w:t>
      </w:r>
    </w:p>
    <w:p w:rsidR="003D2CB2" w:rsidRDefault="00EF279E" w:rsidP="00EF279E">
      <w:pPr>
        <w:pStyle w:val="Default"/>
        <w:rPr>
          <w:rFonts w:asciiTheme="minorHAnsi" w:hAnsiTheme="minorHAnsi"/>
        </w:rPr>
      </w:pPr>
      <w:r w:rsidRPr="003D2CB2">
        <w:rPr>
          <w:rFonts w:asciiTheme="minorHAnsi" w:hAnsiTheme="minorHAnsi"/>
        </w:rPr>
        <w:t xml:space="preserve">Som verneombud har jeg rett til å bruke den tid </w:t>
      </w:r>
      <w:r w:rsidR="00E26594" w:rsidRPr="003D2CB2">
        <w:rPr>
          <w:rFonts w:asciiTheme="minorHAnsi" w:hAnsiTheme="minorHAnsi"/>
        </w:rPr>
        <w:t>som</w:t>
      </w:r>
      <w:r w:rsidRPr="003D2CB2">
        <w:rPr>
          <w:rFonts w:asciiTheme="minorHAnsi" w:hAnsiTheme="minorHAnsi"/>
        </w:rPr>
        <w:t xml:space="preserve"> anses nødvendig for å få u</w:t>
      </w:r>
      <w:r w:rsidR="00E26594" w:rsidRPr="003D2CB2">
        <w:rPr>
          <w:rFonts w:asciiTheme="minorHAnsi" w:hAnsiTheme="minorHAnsi"/>
        </w:rPr>
        <w:t>føre</w:t>
      </w:r>
      <w:r w:rsidR="00F04986" w:rsidRPr="003D2CB2">
        <w:rPr>
          <w:rFonts w:asciiTheme="minorHAnsi" w:hAnsiTheme="minorHAnsi"/>
        </w:rPr>
        <w:t xml:space="preserve"> </w:t>
      </w:r>
      <w:r w:rsidRPr="003D2CB2">
        <w:rPr>
          <w:rFonts w:asciiTheme="minorHAnsi" w:hAnsiTheme="minorHAnsi"/>
        </w:rPr>
        <w:t xml:space="preserve">verneombudsarbeidet. I vår virksomhet antar vi at dette vil utgjøre et gjennomsnitt på omtrent </w:t>
      </w:r>
      <w:bookmarkStart w:id="6" w:name="Text10"/>
      <w:r w:rsidR="00E26594" w:rsidRPr="003D2CB2">
        <w:rPr>
          <w:rFonts w:asciiTheme="minorHAnsi" w:hAnsiTheme="minorHAns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26594" w:rsidRPr="003D2CB2">
        <w:rPr>
          <w:rFonts w:asciiTheme="minorHAnsi" w:hAnsiTheme="minorHAnsi"/>
          <w:u w:val="single"/>
        </w:rPr>
        <w:instrText xml:space="preserve"> FORMTEXT </w:instrText>
      </w:r>
      <w:r w:rsidR="00E26594" w:rsidRPr="003D2CB2">
        <w:rPr>
          <w:rFonts w:asciiTheme="minorHAnsi" w:hAnsiTheme="minorHAnsi"/>
          <w:u w:val="single"/>
        </w:rPr>
      </w:r>
      <w:r w:rsidR="00E26594" w:rsidRPr="003D2CB2">
        <w:rPr>
          <w:rFonts w:asciiTheme="minorHAnsi" w:hAnsiTheme="minorHAnsi"/>
          <w:u w:val="single"/>
        </w:rPr>
        <w:fldChar w:fldCharType="separate"/>
      </w:r>
      <w:r w:rsidR="00E26594" w:rsidRPr="003D2CB2">
        <w:rPr>
          <w:rFonts w:asciiTheme="minorHAnsi" w:hAnsiTheme="minorHAnsi"/>
          <w:noProof/>
          <w:u w:val="single"/>
        </w:rPr>
        <w:t> </w:t>
      </w:r>
      <w:r w:rsidR="00E26594" w:rsidRPr="003D2CB2">
        <w:rPr>
          <w:rFonts w:asciiTheme="minorHAnsi" w:hAnsiTheme="minorHAnsi"/>
          <w:noProof/>
          <w:u w:val="single"/>
        </w:rPr>
        <w:t> </w:t>
      </w:r>
      <w:r w:rsidR="00E26594" w:rsidRPr="003D2CB2">
        <w:rPr>
          <w:rFonts w:asciiTheme="minorHAnsi" w:hAnsiTheme="minorHAnsi"/>
          <w:noProof/>
          <w:u w:val="single"/>
        </w:rPr>
        <w:t> </w:t>
      </w:r>
      <w:r w:rsidR="00E26594" w:rsidRPr="003D2CB2">
        <w:rPr>
          <w:rFonts w:asciiTheme="minorHAnsi" w:hAnsiTheme="minorHAnsi"/>
          <w:noProof/>
          <w:u w:val="single"/>
        </w:rPr>
        <w:t> </w:t>
      </w:r>
      <w:r w:rsidR="00E26594" w:rsidRPr="003D2CB2">
        <w:rPr>
          <w:rFonts w:asciiTheme="minorHAnsi" w:hAnsiTheme="minorHAnsi"/>
          <w:noProof/>
          <w:u w:val="single"/>
        </w:rPr>
        <w:t> </w:t>
      </w:r>
      <w:r w:rsidR="00E26594" w:rsidRPr="003D2CB2">
        <w:rPr>
          <w:rFonts w:asciiTheme="minorHAnsi" w:hAnsiTheme="minorHAnsi"/>
          <w:u w:val="single"/>
        </w:rPr>
        <w:fldChar w:fldCharType="end"/>
      </w:r>
      <w:bookmarkEnd w:id="6"/>
      <w:r w:rsidR="00E26594" w:rsidRPr="003D2CB2">
        <w:rPr>
          <w:rFonts w:asciiTheme="minorHAnsi" w:hAnsiTheme="minorHAnsi"/>
        </w:rPr>
        <w:t xml:space="preserve"> </w:t>
      </w:r>
      <w:r w:rsidRPr="003D2CB2">
        <w:rPr>
          <w:rFonts w:asciiTheme="minorHAnsi" w:hAnsiTheme="minorHAnsi"/>
        </w:rPr>
        <w:t>timer per uke, men som verneombud er jeg ikke låst innenfor denne tidsrammen.</w:t>
      </w:r>
      <w:r w:rsidR="00F04986" w:rsidRPr="003D2CB2">
        <w:rPr>
          <w:rFonts w:asciiTheme="minorHAnsi" w:hAnsiTheme="minorHAnsi"/>
        </w:rPr>
        <w:t xml:space="preserve"> </w:t>
      </w:r>
    </w:p>
    <w:p w:rsidR="009935F3" w:rsidRPr="003D2CB2" w:rsidRDefault="00EF279E" w:rsidP="00EF279E">
      <w:pPr>
        <w:pStyle w:val="Default"/>
        <w:rPr>
          <w:rFonts w:asciiTheme="minorHAnsi" w:hAnsiTheme="minorHAnsi"/>
        </w:rPr>
      </w:pPr>
      <w:r w:rsidRPr="003D2CB2">
        <w:rPr>
          <w:rFonts w:asciiTheme="minorHAnsi" w:hAnsiTheme="minorHAnsi"/>
        </w:rPr>
        <w:t>Vernearbeid som må utføres ut over den alminnelige arbeidstid godtgjøres som for overtidsarbeid</w:t>
      </w:r>
      <w:r w:rsidR="009935F3" w:rsidRPr="003D2CB2">
        <w:rPr>
          <w:rFonts w:asciiTheme="minorHAnsi" w:hAnsiTheme="minorHAnsi"/>
        </w:rPr>
        <w:t>.</w:t>
      </w:r>
    </w:p>
    <w:p w:rsidR="00F04986" w:rsidRPr="003D2CB2" w:rsidRDefault="00EF279E" w:rsidP="00EF279E">
      <w:pPr>
        <w:pStyle w:val="Default"/>
        <w:rPr>
          <w:rFonts w:asciiTheme="minorHAnsi" w:hAnsiTheme="minorHAnsi"/>
        </w:rPr>
      </w:pPr>
      <w:r w:rsidRPr="003D2CB2">
        <w:rPr>
          <w:rFonts w:asciiTheme="minorHAnsi" w:hAnsiTheme="minorHAnsi"/>
        </w:rPr>
        <w:t>Den tid jeg nødvendigvis må bruke skal ikke gå ut over mitt eget eller mine kollegers arbeid.</w:t>
      </w:r>
    </w:p>
    <w:p w:rsidR="00F04986" w:rsidRPr="003D2CB2" w:rsidRDefault="00F04986" w:rsidP="00EF279E">
      <w:pPr>
        <w:pStyle w:val="Default"/>
        <w:rPr>
          <w:rFonts w:asciiTheme="minorHAnsi" w:hAnsiTheme="minorHAnsi"/>
        </w:rPr>
      </w:pPr>
    </w:p>
    <w:p w:rsidR="00EF279E" w:rsidRPr="003D2CB2" w:rsidRDefault="00EF279E" w:rsidP="00EF279E">
      <w:pPr>
        <w:pStyle w:val="Default"/>
        <w:rPr>
          <w:rFonts w:asciiTheme="minorHAnsi" w:hAnsiTheme="minorHAnsi"/>
        </w:rPr>
      </w:pPr>
      <w:r w:rsidRPr="003D2CB2">
        <w:rPr>
          <w:rFonts w:asciiTheme="minorHAnsi" w:hAnsiTheme="minorHAnsi"/>
          <w:b/>
          <w:bCs/>
        </w:rPr>
        <w:t>Arbeidssted for verneombudsarbeidet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4"/>
      </w:tblGrid>
      <w:tr w:rsidR="00F04986" w:rsidRPr="003D2CB2">
        <w:trPr>
          <w:trHeight w:val="680"/>
        </w:trPr>
        <w:tc>
          <w:tcPr>
            <w:tcW w:w="10344" w:type="dxa"/>
            <w:vAlign w:val="center"/>
          </w:tcPr>
          <w:p w:rsidR="00F04986" w:rsidRPr="003D2CB2" w:rsidRDefault="00F04986" w:rsidP="00F04986">
            <w:pPr>
              <w:pStyle w:val="Default"/>
              <w:spacing w:after="60"/>
              <w:rPr>
                <w:rFonts w:asciiTheme="minorHAnsi" w:hAnsiTheme="minorHAnsi"/>
              </w:rPr>
            </w:pPr>
            <w:r w:rsidRPr="003D2CB2">
              <w:rPr>
                <w:rFonts w:asciiTheme="minorHAnsi" w:hAnsiTheme="minorHAnsi"/>
              </w:rPr>
              <w:t xml:space="preserve">Verneombudets kontorplass er: </w:t>
            </w:r>
            <w:r w:rsidRPr="003D2CB2">
              <w:rPr>
                <w:rStyle w:val="EndnoteReference"/>
                <w:rFonts w:asciiTheme="minorHAnsi" w:hAnsiTheme="minorHAnsi"/>
                <w:b/>
                <w:color w:val="FF0000"/>
              </w:rPr>
              <w:endnoteReference w:id="5"/>
            </w:r>
          </w:p>
          <w:p w:rsidR="00F04986" w:rsidRPr="003D2CB2" w:rsidRDefault="00F04986" w:rsidP="00F04986">
            <w:pPr>
              <w:pStyle w:val="Default"/>
              <w:spacing w:after="60"/>
              <w:rPr>
                <w:rFonts w:asciiTheme="minorHAnsi" w:hAnsiTheme="minorHAnsi"/>
              </w:rPr>
            </w:pPr>
            <w:r w:rsidRPr="003D2CB2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D2CB2">
              <w:rPr>
                <w:rFonts w:asciiTheme="minorHAnsi" w:hAnsiTheme="minorHAnsi"/>
              </w:rPr>
              <w:instrText xml:space="preserve"> FORMTEXT </w:instrText>
            </w:r>
            <w:r w:rsidRPr="003D2CB2">
              <w:rPr>
                <w:rFonts w:asciiTheme="minorHAnsi" w:hAnsiTheme="minorHAnsi"/>
              </w:rPr>
            </w:r>
            <w:r w:rsidRPr="003D2CB2">
              <w:rPr>
                <w:rFonts w:asciiTheme="minorHAnsi" w:hAnsiTheme="minorHAnsi"/>
              </w:rPr>
              <w:fldChar w:fldCharType="separate"/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</w:tbl>
    <w:p w:rsidR="00F04986" w:rsidRPr="003D2CB2" w:rsidRDefault="00F04986" w:rsidP="00EF279E">
      <w:pPr>
        <w:pStyle w:val="Default"/>
        <w:rPr>
          <w:rFonts w:asciiTheme="minorHAnsi" w:hAnsiTheme="minorHAnsi"/>
        </w:rPr>
      </w:pPr>
    </w:p>
    <w:p w:rsidR="00EF279E" w:rsidRPr="003D2CB2" w:rsidRDefault="00EF279E" w:rsidP="00EF279E">
      <w:pPr>
        <w:pStyle w:val="Default"/>
        <w:rPr>
          <w:rFonts w:asciiTheme="minorHAnsi" w:hAnsiTheme="minorHAnsi"/>
        </w:rPr>
      </w:pPr>
    </w:p>
    <w:p w:rsidR="00961C92" w:rsidRPr="003D2CB2" w:rsidRDefault="00EF279E" w:rsidP="00EF279E">
      <w:pPr>
        <w:pStyle w:val="Default"/>
        <w:rPr>
          <w:rFonts w:asciiTheme="minorHAnsi" w:hAnsiTheme="minorHAnsi"/>
          <w:b/>
          <w:bCs/>
        </w:rPr>
      </w:pPr>
      <w:r w:rsidRPr="003D2CB2">
        <w:rPr>
          <w:rFonts w:asciiTheme="minorHAnsi" w:hAnsiTheme="minorHAnsi"/>
          <w:b/>
          <w:bCs/>
        </w:rPr>
        <w:t>Vi er innforstått om at:</w:t>
      </w:r>
    </w:p>
    <w:p w:rsidR="00EF279E" w:rsidRPr="003D2CB2" w:rsidRDefault="00EF279E" w:rsidP="00EF279E">
      <w:pPr>
        <w:pStyle w:val="Default"/>
        <w:rPr>
          <w:rFonts w:asciiTheme="minorHAnsi" w:hAnsiTheme="minorHAnsi"/>
        </w:rPr>
      </w:pPr>
      <w:r w:rsidRPr="003D2CB2">
        <w:rPr>
          <w:rFonts w:asciiTheme="minorHAnsi" w:hAnsiTheme="minorHAnsi"/>
        </w:rPr>
        <w:t>Verneombudet ikke er ansvarlig for at virksomheten retter seg etter HMS-lovverket, og heller ikke for at</w:t>
      </w:r>
      <w:r w:rsidR="009935F3" w:rsidRPr="003D2CB2">
        <w:rPr>
          <w:rFonts w:asciiTheme="minorHAnsi" w:hAnsiTheme="minorHAnsi"/>
        </w:rPr>
        <w:t xml:space="preserve"> </w:t>
      </w:r>
      <w:r w:rsidRPr="003D2CB2">
        <w:rPr>
          <w:rFonts w:asciiTheme="minorHAnsi" w:hAnsiTheme="minorHAnsi"/>
        </w:rPr>
        <w:t>rapporterte feil og mangler utbedres. Dette er arbeidsgivers ansvar.</w:t>
      </w:r>
      <w:r w:rsidR="009935F3" w:rsidRPr="003D2CB2">
        <w:rPr>
          <w:rFonts w:asciiTheme="minorHAnsi" w:hAnsiTheme="minorHAnsi"/>
        </w:rPr>
        <w:t xml:space="preserve"> </w:t>
      </w:r>
      <w:r w:rsidRPr="003D2CB2">
        <w:rPr>
          <w:rFonts w:asciiTheme="minorHAnsi" w:hAnsiTheme="minorHAnsi"/>
        </w:rPr>
        <w:t>Verneombudet forventer at avvik som blir rapportert til arbeidsgiver, behandles på en ansvarlig og seriøs</w:t>
      </w:r>
      <w:r w:rsidR="00E26594" w:rsidRPr="003D2CB2">
        <w:rPr>
          <w:rFonts w:asciiTheme="minorHAnsi" w:hAnsiTheme="minorHAnsi"/>
        </w:rPr>
        <w:t xml:space="preserve"> </w:t>
      </w:r>
      <w:r w:rsidRPr="003D2CB2">
        <w:rPr>
          <w:rFonts w:asciiTheme="minorHAnsi" w:hAnsiTheme="minorHAnsi"/>
        </w:rPr>
        <w:t>måte.</w:t>
      </w:r>
    </w:p>
    <w:p w:rsidR="00EF279E" w:rsidRPr="003D2CB2" w:rsidRDefault="00EF279E" w:rsidP="00EF279E">
      <w:pPr>
        <w:pStyle w:val="Defaul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4"/>
      </w:tblGrid>
      <w:tr w:rsidR="00F04986" w:rsidRPr="003D2CB2">
        <w:trPr>
          <w:trHeight w:val="680"/>
        </w:trPr>
        <w:tc>
          <w:tcPr>
            <w:tcW w:w="10344" w:type="dxa"/>
            <w:vAlign w:val="center"/>
          </w:tcPr>
          <w:p w:rsidR="00F04986" w:rsidRPr="003D2CB2" w:rsidRDefault="00F04986" w:rsidP="00F04986">
            <w:pPr>
              <w:pStyle w:val="Default"/>
              <w:spacing w:after="60"/>
              <w:rPr>
                <w:rFonts w:asciiTheme="minorHAnsi" w:hAnsiTheme="minorHAnsi"/>
              </w:rPr>
            </w:pPr>
            <w:r w:rsidRPr="003D2CB2">
              <w:rPr>
                <w:rFonts w:asciiTheme="minorHAnsi" w:hAnsiTheme="minorHAnsi"/>
              </w:rPr>
              <w:t>Sted, dato</w:t>
            </w:r>
          </w:p>
          <w:p w:rsidR="00F04986" w:rsidRPr="003D2CB2" w:rsidRDefault="00F04986" w:rsidP="00F04986">
            <w:pPr>
              <w:pStyle w:val="Default"/>
              <w:rPr>
                <w:rFonts w:asciiTheme="minorHAnsi" w:hAnsiTheme="minorHAnsi"/>
              </w:rPr>
            </w:pPr>
            <w:r w:rsidRPr="003D2CB2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D2CB2">
              <w:rPr>
                <w:rFonts w:asciiTheme="minorHAnsi" w:hAnsiTheme="minorHAnsi"/>
              </w:rPr>
              <w:instrText xml:space="preserve"> FORMTEXT </w:instrText>
            </w:r>
            <w:r w:rsidRPr="003D2CB2">
              <w:rPr>
                <w:rFonts w:asciiTheme="minorHAnsi" w:hAnsiTheme="minorHAnsi"/>
              </w:rPr>
            </w:r>
            <w:r w:rsidRPr="003D2CB2">
              <w:rPr>
                <w:rFonts w:asciiTheme="minorHAnsi" w:hAnsiTheme="minorHAnsi"/>
              </w:rPr>
              <w:fldChar w:fldCharType="separate"/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F04986" w:rsidRPr="003D2CB2">
        <w:trPr>
          <w:trHeight w:val="680"/>
        </w:trPr>
        <w:tc>
          <w:tcPr>
            <w:tcW w:w="10344" w:type="dxa"/>
            <w:vAlign w:val="center"/>
          </w:tcPr>
          <w:p w:rsidR="00F04986" w:rsidRPr="003D2CB2" w:rsidRDefault="00F04986" w:rsidP="00F04986">
            <w:pPr>
              <w:pStyle w:val="Default"/>
              <w:spacing w:after="60"/>
              <w:rPr>
                <w:rFonts w:asciiTheme="minorHAnsi" w:hAnsiTheme="minorHAnsi"/>
              </w:rPr>
            </w:pPr>
            <w:r w:rsidRPr="003D2CB2">
              <w:rPr>
                <w:rFonts w:asciiTheme="minorHAnsi" w:hAnsiTheme="minorHAnsi"/>
              </w:rPr>
              <w:t>Verneombud</w:t>
            </w:r>
          </w:p>
          <w:p w:rsidR="00F04986" w:rsidRPr="003D2CB2" w:rsidRDefault="00F04986" w:rsidP="00F04986">
            <w:pPr>
              <w:pStyle w:val="Default"/>
              <w:rPr>
                <w:rFonts w:asciiTheme="minorHAnsi" w:hAnsiTheme="minorHAnsi"/>
              </w:rPr>
            </w:pPr>
            <w:r w:rsidRPr="003D2CB2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3D2CB2">
              <w:rPr>
                <w:rFonts w:asciiTheme="minorHAnsi" w:hAnsiTheme="minorHAnsi"/>
              </w:rPr>
              <w:instrText xml:space="preserve"> FORMTEXT </w:instrText>
            </w:r>
            <w:r w:rsidRPr="003D2CB2">
              <w:rPr>
                <w:rFonts w:asciiTheme="minorHAnsi" w:hAnsiTheme="minorHAnsi"/>
              </w:rPr>
            </w:r>
            <w:r w:rsidRPr="003D2CB2">
              <w:rPr>
                <w:rFonts w:asciiTheme="minorHAnsi" w:hAnsiTheme="minorHAnsi"/>
              </w:rPr>
              <w:fldChar w:fldCharType="separate"/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  <w:noProof/>
              </w:rPr>
              <w:t> </w:t>
            </w:r>
            <w:r w:rsidRPr="003D2CB2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F04986" w:rsidRPr="003D2CB2">
        <w:trPr>
          <w:trHeight w:val="680"/>
        </w:trPr>
        <w:tc>
          <w:tcPr>
            <w:tcW w:w="10344" w:type="dxa"/>
            <w:vAlign w:val="center"/>
          </w:tcPr>
          <w:p w:rsidR="00F04986" w:rsidRPr="003D2CB2" w:rsidRDefault="00F04986" w:rsidP="00F04986">
            <w:pPr>
              <w:spacing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D2CB2">
              <w:rPr>
                <w:rFonts w:asciiTheme="minorHAnsi" w:hAnsiTheme="minorHAnsi" w:cs="Arial"/>
                <w:sz w:val="24"/>
                <w:szCs w:val="24"/>
              </w:rPr>
              <w:t>Arbeidsgiver</w:t>
            </w:r>
          </w:p>
          <w:p w:rsidR="00F04986" w:rsidRPr="003D2CB2" w:rsidRDefault="00F04986" w:rsidP="00F0498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D2CB2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3D2CB2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3D2CB2">
              <w:rPr>
                <w:rFonts w:asciiTheme="minorHAnsi" w:hAnsiTheme="minorHAnsi" w:cs="Arial"/>
                <w:sz w:val="24"/>
                <w:szCs w:val="24"/>
              </w:rPr>
            </w:r>
            <w:r w:rsidRPr="003D2CB2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3D2CB2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3D2CB2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3D2CB2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3D2CB2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3D2CB2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3D2CB2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F04986" w:rsidRPr="003D2CB2" w:rsidRDefault="00F04986" w:rsidP="00F04986">
      <w:pPr>
        <w:rPr>
          <w:rFonts w:asciiTheme="minorHAnsi" w:hAnsiTheme="minorHAnsi" w:cs="Arial"/>
          <w:sz w:val="24"/>
          <w:szCs w:val="24"/>
        </w:rPr>
      </w:pPr>
    </w:p>
    <w:sectPr w:rsidR="00F04986" w:rsidRPr="003D2CB2" w:rsidSect="00EF279E">
      <w:endnotePr>
        <w:numFmt w:val="decimal"/>
      </w:end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F5" w:rsidRDefault="006F3AF5" w:rsidP="00E70418">
      <w:pPr>
        <w:pStyle w:val="Header"/>
      </w:pPr>
      <w:r>
        <w:separator/>
      </w:r>
    </w:p>
  </w:endnote>
  <w:endnote w:type="continuationSeparator" w:id="0">
    <w:p w:rsidR="006F3AF5" w:rsidRDefault="006F3AF5" w:rsidP="00E70418">
      <w:pPr>
        <w:pStyle w:val="Header"/>
      </w:pPr>
      <w:r>
        <w:continuationSeparator/>
      </w:r>
    </w:p>
  </w:endnote>
  <w:endnote w:id="1">
    <w:p w:rsidR="00EF279E" w:rsidRPr="005611DE" w:rsidRDefault="00EF279E" w:rsidP="00EF279E">
      <w:pPr>
        <w:pStyle w:val="EndnoteText"/>
        <w:rPr>
          <w:rFonts w:ascii="Tahoma" w:hAnsi="Tahoma" w:cs="Tahoma"/>
        </w:rPr>
      </w:pPr>
      <w:r w:rsidRPr="005611DE">
        <w:rPr>
          <w:rStyle w:val="EndnoteReference"/>
          <w:rFonts w:ascii="Tahoma" w:hAnsi="Tahoma" w:cs="Tahoma"/>
        </w:rPr>
        <w:endnoteRef/>
      </w:r>
      <w:r w:rsidRPr="005611DE">
        <w:rPr>
          <w:rFonts w:ascii="Tahoma" w:hAnsi="Tahoma" w:cs="Tahoma"/>
        </w:rPr>
        <w:t xml:space="preserve"> Verneområdet skal være klart avgrenset og være oversiktlig både mht. antall ansatte, drift og lokaler. </w:t>
      </w:r>
    </w:p>
    <w:p w:rsidR="00EF279E" w:rsidRPr="005611DE" w:rsidRDefault="00EF279E" w:rsidP="00EF279E">
      <w:pPr>
        <w:pStyle w:val="EndnoteText"/>
        <w:rPr>
          <w:rFonts w:ascii="Tahoma" w:hAnsi="Tahoma" w:cs="Tahoma"/>
        </w:rPr>
      </w:pPr>
      <w:r w:rsidRPr="005611DE">
        <w:rPr>
          <w:rFonts w:ascii="Tahoma" w:hAnsi="Tahoma" w:cs="Tahoma"/>
        </w:rPr>
        <w:t>Et verneområde kan også være et arbeidsskift.</w:t>
      </w:r>
    </w:p>
  </w:endnote>
  <w:endnote w:id="2">
    <w:p w:rsidR="00EF279E" w:rsidRPr="005611DE" w:rsidRDefault="00EF279E" w:rsidP="00EF27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611DE">
        <w:rPr>
          <w:rStyle w:val="EndnoteReference"/>
          <w:rFonts w:ascii="Tahoma" w:hAnsi="Tahoma" w:cs="Tahoma"/>
        </w:rPr>
        <w:endnoteRef/>
      </w:r>
      <w:r w:rsidRPr="005611DE">
        <w:rPr>
          <w:rFonts w:ascii="Tahoma" w:hAnsi="Tahoma" w:cs="Tahoma"/>
        </w:rPr>
        <w:t xml:space="preserve"> </w:t>
      </w:r>
      <w:r w:rsidRPr="005611DE">
        <w:rPr>
          <w:rFonts w:ascii="Tahoma" w:hAnsi="Tahoma" w:cs="Tahoma"/>
          <w:color w:val="000000"/>
          <w:sz w:val="20"/>
          <w:szCs w:val="20"/>
        </w:rPr>
        <w:t>Verneombudet velges i utgangspunktet for 2 år av gangen</w:t>
      </w:r>
    </w:p>
  </w:endnote>
  <w:endnote w:id="3">
    <w:p w:rsidR="00EF279E" w:rsidRPr="005611DE" w:rsidRDefault="00EF279E" w:rsidP="005611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611DE">
        <w:rPr>
          <w:rStyle w:val="EndnoteReference"/>
          <w:rFonts w:ascii="Tahoma" w:hAnsi="Tahoma" w:cs="Tahoma"/>
        </w:rPr>
        <w:endnoteRef/>
      </w:r>
      <w:r w:rsidRPr="005611DE">
        <w:rPr>
          <w:rFonts w:ascii="Tahoma" w:hAnsi="Tahoma" w:cs="Tahoma"/>
        </w:rPr>
        <w:t xml:space="preserve"> </w:t>
      </w:r>
      <w:r w:rsidRPr="005611DE">
        <w:rPr>
          <w:rFonts w:ascii="Tahoma" w:hAnsi="Tahoma" w:cs="Tahoma"/>
          <w:color w:val="000000"/>
          <w:sz w:val="20"/>
          <w:szCs w:val="20"/>
        </w:rPr>
        <w:t xml:space="preserve">Om man ønsker å velge </w:t>
      </w:r>
      <w:r w:rsidR="005611DE" w:rsidRPr="005611DE">
        <w:rPr>
          <w:rFonts w:ascii="Tahoma" w:hAnsi="Tahoma" w:cs="Tahoma"/>
          <w:color w:val="000000"/>
          <w:sz w:val="20"/>
          <w:szCs w:val="20"/>
        </w:rPr>
        <w:t>et varaverneombud er frivillig.</w:t>
      </w:r>
    </w:p>
  </w:endnote>
  <w:endnote w:id="4">
    <w:p w:rsidR="005611DE" w:rsidRPr="005611DE" w:rsidRDefault="005611DE" w:rsidP="005611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611DE">
        <w:rPr>
          <w:rStyle w:val="EndnoteReference"/>
          <w:rFonts w:ascii="Tahoma" w:hAnsi="Tahoma" w:cs="Tahoma"/>
        </w:rPr>
        <w:endnoteRef/>
      </w:r>
      <w:r w:rsidRPr="005611DE">
        <w:rPr>
          <w:rFonts w:ascii="Tahoma" w:hAnsi="Tahoma" w:cs="Tahoma"/>
        </w:rPr>
        <w:t xml:space="preserve"> </w:t>
      </w:r>
      <w:r w:rsidRPr="005611DE">
        <w:rPr>
          <w:rFonts w:ascii="Tahoma" w:hAnsi="Tahoma" w:cs="Tahoma"/>
          <w:color w:val="000000"/>
          <w:sz w:val="20"/>
          <w:szCs w:val="20"/>
        </w:rPr>
        <w:t>Dette kan være eksempelvis:</w:t>
      </w:r>
    </w:p>
    <w:p w:rsidR="005611DE" w:rsidRPr="005611DE" w:rsidRDefault="005611DE" w:rsidP="005611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611DE">
        <w:rPr>
          <w:rFonts w:ascii="Tahoma" w:hAnsi="Tahoma" w:cs="Tahoma"/>
          <w:color w:val="000000"/>
          <w:sz w:val="20"/>
          <w:szCs w:val="20"/>
        </w:rPr>
        <w:t>Maskiner, tekniske innretninger, ergonomi, kjemiske stoffer, arbeidsprosesser (tilrettelegging, organisering), verneutstyr, opplæring, psykososiale forhold</w:t>
      </w:r>
    </w:p>
  </w:endnote>
  <w:endnote w:id="5">
    <w:p w:rsidR="00F04986" w:rsidRDefault="00F04986" w:rsidP="00F049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Mange verneombud er i yrker der det kan være vanskelig å finne et egnet sted for utføre skrivearbeid knyttet til vervet. Dersom dette er tilfelle</w:t>
      </w:r>
      <w:r w:rsidR="00E26594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bør ledelsen gi verneombudet adgang til et sted der verneombudssaker kan utføres og dokumentasjon kan </w:t>
      </w:r>
      <w:r w:rsidR="00E26594">
        <w:rPr>
          <w:rFonts w:ascii="Tahoma" w:hAnsi="Tahoma" w:cs="Tahoma"/>
          <w:color w:val="000000"/>
          <w:sz w:val="20"/>
          <w:szCs w:val="20"/>
        </w:rPr>
        <w:t>oppbevares</w:t>
      </w:r>
      <w:r>
        <w:rPr>
          <w:rFonts w:ascii="Tahoma" w:hAnsi="Tahoma" w:cs="Tahoma"/>
          <w:color w:val="000000"/>
          <w:sz w:val="20"/>
          <w:szCs w:val="20"/>
        </w:rPr>
        <w:t xml:space="preserve"> på en sikker måte</w:t>
      </w:r>
    </w:p>
    <w:p w:rsidR="00F04986" w:rsidRDefault="00F04986" w:rsidP="00F049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04986" w:rsidRDefault="00F04986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F5" w:rsidRDefault="006F3AF5" w:rsidP="00E70418">
      <w:pPr>
        <w:pStyle w:val="Header"/>
      </w:pPr>
      <w:r>
        <w:separator/>
      </w:r>
    </w:p>
  </w:footnote>
  <w:footnote w:type="continuationSeparator" w:id="0">
    <w:p w:rsidR="006F3AF5" w:rsidRDefault="006F3AF5" w:rsidP="00E70418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E8" w:rsidRDefault="000B06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474351" o:spid="_x0000_s2054" type="#_x0000_t75" style="position:absolute;margin-left:0;margin-top:0;width:159.35pt;height:51.35pt;z-index:-251658240;mso-position-horizontal:center;mso-position-horizontal-relative:margin;mso-position-vertical:center;mso-position-vertical-relative:margin" o:allowincell="f">
          <v:imagedata r:id="rId1" o:title="HMS Norge log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E8" w:rsidRDefault="000B06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474350" o:spid="_x0000_s2053" type="#_x0000_t75" style="position:absolute;margin-left:0;margin-top:0;width:159.35pt;height:51.35pt;z-index:-251659264;mso-position-horizontal:center;mso-position-horizontal-relative:margin;mso-position-vertical:center;mso-position-vertical-relative:margin" o:allowincell="f">
          <v:imagedata r:id="rId1" o:title="HMS Norge log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F34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CAEE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841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CC9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62B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6E9E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1C3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3A7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7CA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063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6539BD"/>
    <w:multiLevelType w:val="hybridMultilevel"/>
    <w:tmpl w:val="81201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E7F9B"/>
    <w:multiLevelType w:val="hybridMultilevel"/>
    <w:tmpl w:val="6D806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83E8B"/>
    <w:multiLevelType w:val="hybridMultilevel"/>
    <w:tmpl w:val="5F90845C"/>
    <w:lvl w:ilvl="0" w:tplc="9C12EE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DE"/>
    <w:rsid w:val="000754E8"/>
    <w:rsid w:val="000B06DF"/>
    <w:rsid w:val="0015661B"/>
    <w:rsid w:val="003D2CB2"/>
    <w:rsid w:val="005611DE"/>
    <w:rsid w:val="005E52CD"/>
    <w:rsid w:val="005F0A5B"/>
    <w:rsid w:val="005F1211"/>
    <w:rsid w:val="00611F23"/>
    <w:rsid w:val="0066380F"/>
    <w:rsid w:val="006F3AF5"/>
    <w:rsid w:val="00772828"/>
    <w:rsid w:val="00961C92"/>
    <w:rsid w:val="009935F3"/>
    <w:rsid w:val="00CC6EE2"/>
    <w:rsid w:val="00CF40E1"/>
    <w:rsid w:val="00E26594"/>
    <w:rsid w:val="00E70418"/>
    <w:rsid w:val="00E96DBD"/>
    <w:rsid w:val="00EC248C"/>
    <w:rsid w:val="00EF279E"/>
    <w:rsid w:val="00F0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E7ECE04E-C30E-459B-958E-F549BFAB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6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418"/>
  </w:style>
  <w:style w:type="paragraph" w:styleId="Footer">
    <w:name w:val="footer"/>
    <w:basedOn w:val="Normal"/>
    <w:link w:val="FooterChar"/>
    <w:uiPriority w:val="99"/>
    <w:semiHidden/>
    <w:unhideWhenUsed/>
    <w:rsid w:val="00E7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418"/>
  </w:style>
  <w:style w:type="paragraph" w:customStyle="1" w:styleId="Default">
    <w:name w:val="Default"/>
    <w:rsid w:val="00EF2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F27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F27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7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7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7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7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2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h\AppData\Roaming\Microsoft\Templates\HMS%20Nor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HMS Norge.dotx</Template>
  <TotalTime>1</TotalTime>
  <Pages>2</Pages>
  <Words>429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lmh</dc:creator>
  <cp:keywords/>
  <dc:description/>
  <cp:lastModifiedBy>Lillian Hellum</cp:lastModifiedBy>
  <cp:revision>2</cp:revision>
  <cp:lastPrinted>2008-02-06T08:13:00Z</cp:lastPrinted>
  <dcterms:created xsi:type="dcterms:W3CDTF">2014-09-25T16:04:00Z</dcterms:created>
  <dcterms:modified xsi:type="dcterms:W3CDTF">2014-09-25T16:04:00Z</dcterms:modified>
</cp:coreProperties>
</file>